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АДМИНИСТРАЦИЯ</w:t>
      </w:r>
    </w:p>
    <w:p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</w:t>
      </w:r>
    </w:p>
    <w:p w:rsidR="007767D0" w:rsidRPr="007767D0" w:rsidRDefault="00402415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КАМЕННЫЙ БРОД</w:t>
      </w:r>
    </w:p>
    <w:p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муниципального района</w:t>
      </w:r>
    </w:p>
    <w:p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ЧЕЛНО-ВЕРШИНСКИЙ</w:t>
      </w:r>
    </w:p>
    <w:p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САМАРСКОЙ ОБЛАСТИ</w:t>
      </w:r>
    </w:p>
    <w:p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ПОСТАНОВЛЕНИЕ</w:t>
      </w:r>
    </w:p>
    <w:p w:rsidR="007767D0" w:rsidRPr="00402415" w:rsidRDefault="00402415" w:rsidP="007767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4024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от 18</w:t>
      </w:r>
      <w:r w:rsidR="007767D0" w:rsidRPr="004024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4024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июля</w:t>
      </w:r>
      <w:r w:rsidR="007767D0" w:rsidRPr="004024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202</w:t>
      </w:r>
      <w:r w:rsidRPr="004024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5 г.  № 30</w:t>
      </w:r>
    </w:p>
    <w:p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внесении изменений в Административный регламент </w:t>
      </w:r>
    </w:p>
    <w:p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 </w:t>
      </w:r>
    </w:p>
    <w:p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Земельный кодекс Российской Федерации от 25.10.2001 № 136-ФЗ;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Федеральный закон от 25.10.2001 № 137-ФЗ «О введении в действие Земельного кодекса Российской Федерации»; Федеральный закон от 24.07.2002 № 101-ФЗ «Об обороте земель сельскохозяйственного назначения»; Градостроительный кодекс Российской Федерации от 29.12.2004 № 190-ФЗ; Федеральный закон от 27.07.2010 № 210-ФЗ «Об организации предоставления государственных и муниципальных услуг» (далее – Федеральный закон № 210-ФЗ)</w:t>
      </w:r>
      <w:proofErr w:type="gramStart"/>
      <w:r w:rsidR="008D51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  <w:r w:rsidR="008D51A8"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</w:t>
      </w:r>
      <w:proofErr w:type="gramEnd"/>
      <w:r w:rsidR="008D51A8"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едеральный закон от 28.12.2024 № 521-ФЗ «О внесении изменений в отдельные законодательные акты Российской Федерации»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; Уставом сельского поселения </w:t>
      </w:r>
      <w:r w:rsidR="0040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Каменный Брод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области, Администрация сельского поселения </w:t>
      </w:r>
      <w:r w:rsidR="0040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Каменный Брод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</w:p>
    <w:p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767D0" w:rsidRPr="007767D0" w:rsidRDefault="007767D0" w:rsidP="007767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ПОСТАНОВЛЯЕТ:</w:t>
      </w:r>
    </w:p>
    <w:p w:rsidR="007767D0" w:rsidRPr="007767D0" w:rsidRDefault="007767D0" w:rsidP="007767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767D0" w:rsidRPr="00402415" w:rsidRDefault="007767D0" w:rsidP="007767D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MS Mincho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7767D0">
        <w:rPr>
          <w:rFonts w:ascii="Times New Roman" w:eastAsia="MS Mincho" w:hAnsi="Times New Roman" w:cs="Times New Roman"/>
          <w:kern w:val="0"/>
          <w:sz w:val="28"/>
          <w:szCs w:val="28"/>
          <w:lang w:eastAsia="ru-RU"/>
        </w:rPr>
        <w:t xml:space="preserve">Внести </w:t>
      </w:r>
      <w:r w:rsidR="00BC2BDE">
        <w:rPr>
          <w:rFonts w:ascii="Times New Roman" w:eastAsia="MS Mincho" w:hAnsi="Times New Roman" w:cs="Times New Roman"/>
          <w:kern w:val="0"/>
          <w:sz w:val="28"/>
          <w:szCs w:val="28"/>
          <w:lang w:eastAsia="ru-RU"/>
        </w:rPr>
        <w:t xml:space="preserve">в </w:t>
      </w:r>
      <w:r w:rsidRPr="007767D0">
        <w:rPr>
          <w:rFonts w:ascii="Times New Roman" w:eastAsia="MS Mincho" w:hAnsi="Times New Roman" w:cs="Times New Roman"/>
          <w:kern w:val="0"/>
          <w:sz w:val="28"/>
          <w:szCs w:val="28"/>
          <w:lang w:eastAsia="ru-RU"/>
        </w:rPr>
        <w:t xml:space="preserve">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 </w:t>
      </w:r>
      <w:r w:rsidR="00402415" w:rsidRPr="00402415">
        <w:rPr>
          <w:rFonts w:ascii="Times New Roman" w:eastAsia="MS Mincho" w:hAnsi="Times New Roman" w:cs="Times New Roman"/>
          <w:color w:val="000000" w:themeColor="text1"/>
          <w:kern w:val="0"/>
          <w:sz w:val="28"/>
          <w:szCs w:val="28"/>
          <w:lang w:eastAsia="ru-RU"/>
        </w:rPr>
        <w:t>от 25 ноября 2020 г.  № 60</w:t>
      </w:r>
      <w:r w:rsidRPr="00402415">
        <w:rPr>
          <w:rFonts w:ascii="Times New Roman" w:eastAsia="MS Mincho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bookmarkStart w:id="0" w:name="_Hlk202790286"/>
      <w:r w:rsidRPr="00402415">
        <w:rPr>
          <w:rFonts w:ascii="Times New Roman" w:eastAsia="MS Mincho" w:hAnsi="Times New Roman" w:cs="Times New Roman"/>
          <w:color w:val="000000" w:themeColor="text1"/>
          <w:kern w:val="0"/>
          <w:sz w:val="28"/>
          <w:szCs w:val="28"/>
          <w:lang w:eastAsia="ru-RU"/>
        </w:rPr>
        <w:t>изменения: пункт 2.6 изложить в следующей редакции:</w:t>
      </w:r>
      <w:bookmarkEnd w:id="0"/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«2.6. Для получения муниципальной услуги в части предварительного согласования предоставления земельного участка заявитель самостоятельно представляет в Администрацию по месту нахождения земельного участка или в МФЦ следующие документы: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заявление о предварительном согласовании предоставления земельного участка (далее также – заявление о предварительном согласовании) по форме согласно Приложению № 1 к Административному регламенту;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2) документ, подтверждающий личность заявителя, а в случае обращения представителя юридического или физического лица – документ, подтверждающий полномочия представителя юридического или физического лица в соответствии с законодательством Российской Федерации. В случае направления заявления о предварительном согласовании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–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Федерации;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документы, подтверждающие право заявителя на приобретение земельного участка без проведения торгов и предусмотренные пунктом 2.7 настоящего Административного регламента в соответствии с перечнем, установленным уполномоченным Правительством Российской Федерации федеральным органом исполнительной власти;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4) подготовленная в соответствии с требованиями статьи 11.10 Земельного кодекса Российской Федерации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6) документ, подтверждающий полномочия представителя заявителя, в случае, если с заявлением о предварительном согласовании обращается представитель заявителя;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для последующего предоставления земельного участка в безвозмездное пользование такому товариществу.</w:t>
      </w:r>
    </w:p>
    <w:p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Форма схемы расположения земельного участка, подготовка которой осуществляется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власти.</w:t>
      </w:r>
    </w:p>
    <w:p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Лица, указанные пунктами 25 и 26 графы «Перечень получателей муниципальной услуги при предоставлении земельных участков в собственность бесплатно» и пунктом 40 графы «Перечень получателей муниципальной услуги при предоставлении земельных участков в аренду» Таблицы 1 пункта 1.3 Административного регламента, вправе обратиться за предоставлением муниципальной услуги в части предоставления земельного участка без получения муниципальной услуги в части предварительного согласования предоставления земельного участка.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Заявление о предварительном согласовании с комплектом документов заявитель представляет (направляет):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а) при личном обращении в Администрацию или МФЦ;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б) в адрес Администрации посредством почтового отправления с уведомлением о вручении и описью вложения;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Заявление о предварительном согласовании в форме электронного документа подписывается по выбору заявителя (если заявителем является физическое лицо):</w:t>
      </w:r>
    </w:p>
    <w:p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электронной подписью заявителя (представителя заявителя);</w:t>
      </w:r>
    </w:p>
    <w:p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Заявление о предварительном согласовании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лица, действующего от имени юридического лица без доверенности;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 заявлению о предварительном согласовании, подаваемому в электронной форме,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</w:t>
      </w:r>
    </w:p>
    <w:p w:rsidR="007767D0" w:rsidRPr="00402415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4024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биометрической системе 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Представления указанного в подпункте 2 настоящего пункта документа, подтверждающего личность заявителя, не требуется в случае представления заявления посредством отправки через личный кабинет 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Единого портала или регионального портала, а </w:t>
      </w:r>
      <w:proofErr w:type="gramStart"/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также</w:t>
      </w:r>
      <w:proofErr w:type="gramEnd"/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если заявление подписано усиленной квалифицированной электронной подписью.</w:t>
      </w:r>
    </w:p>
    <w:p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представления в электронной форме заявления о предварительном согласовании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r w:rsidR="0040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Каменный Брод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в сети Интернет.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Контроль за выполнение настоящего постановления оставляю за собой. </w:t>
      </w:r>
    </w:p>
    <w:p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поселения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402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С.С.Зайцев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</w:p>
    <w:p w:rsidR="00BA4EFE" w:rsidRDefault="00BA4EFE"/>
    <w:sectPr w:rsidR="00BA4EFE" w:rsidSect="00AB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73F2"/>
    <w:multiLevelType w:val="hybridMultilevel"/>
    <w:tmpl w:val="560C6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C5D"/>
    <w:rsid w:val="003745CE"/>
    <w:rsid w:val="00402415"/>
    <w:rsid w:val="00695B0A"/>
    <w:rsid w:val="007767D0"/>
    <w:rsid w:val="00814B3C"/>
    <w:rsid w:val="008D51A8"/>
    <w:rsid w:val="00AB0C4E"/>
    <w:rsid w:val="00AE26CC"/>
    <w:rsid w:val="00BA4EFE"/>
    <w:rsid w:val="00BC2BDE"/>
    <w:rsid w:val="00D52C5D"/>
    <w:rsid w:val="00E8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4E"/>
  </w:style>
  <w:style w:type="paragraph" w:styleId="1">
    <w:name w:val="heading 1"/>
    <w:basedOn w:val="a"/>
    <w:next w:val="a"/>
    <w:link w:val="10"/>
    <w:uiPriority w:val="9"/>
    <w:qFormat/>
    <w:rsid w:val="00D52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C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C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C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C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C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C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C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C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5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2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2C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C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2C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2C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2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2025-07-07T09:43:00Z</dcterms:created>
  <dcterms:modified xsi:type="dcterms:W3CDTF">2025-07-09T10:05:00Z</dcterms:modified>
</cp:coreProperties>
</file>